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9B9" w:rsidRDefault="003F5D26">
      <w:pPr>
        <w:spacing w:after="40" w:line="240" w:lineRule="auto"/>
      </w:pPr>
      <w:r>
        <w:t xml:space="preserve">Dyrektor Przedszkola Samorządowego nr 9 w Kielcach, ul. Orkana 32, </w:t>
      </w:r>
    </w:p>
    <w:p w:rsidR="007449B9" w:rsidRDefault="003F5D26">
      <w:pPr>
        <w:spacing w:after="40" w:line="240" w:lineRule="auto"/>
      </w:pPr>
      <w:r>
        <w:t xml:space="preserve">działając zgodnie z ustawą z dnia 21 listopada 2008 r. o pracownikach samorządowych (Dz. U. z 2018 r. poz. 1260), ogłasza nabór kandydatów na wolne stanowisko urzędnicze: </w:t>
      </w:r>
      <w:r>
        <w:rPr>
          <w:b/>
        </w:rPr>
        <w:t>główny księgowy.</w:t>
      </w:r>
    </w:p>
    <w:p w:rsidR="007449B9" w:rsidRDefault="007449B9">
      <w:pPr>
        <w:spacing w:after="40" w:line="240" w:lineRule="auto"/>
      </w:pPr>
    </w:p>
    <w:p w:rsidR="007449B9" w:rsidRDefault="003F5D26">
      <w:pPr>
        <w:spacing w:after="40" w:line="240" w:lineRule="auto"/>
      </w:pPr>
      <w:r>
        <w:t>1. Wymiar czasu pracy</w:t>
      </w:r>
      <w:r w:rsidR="00750C40">
        <w:t xml:space="preserve">: ½ etatu </w:t>
      </w:r>
    </w:p>
    <w:p w:rsidR="007449B9" w:rsidRDefault="003F5D26">
      <w:pPr>
        <w:spacing w:after="40" w:line="240" w:lineRule="auto"/>
      </w:pPr>
      <w:r>
        <w:t>2. Zatrudnienie: Umowa o pracę</w:t>
      </w:r>
    </w:p>
    <w:p w:rsidR="007449B9" w:rsidRDefault="003F5D26">
      <w:pPr>
        <w:spacing w:after="40" w:line="240" w:lineRule="auto"/>
      </w:pPr>
      <w:r>
        <w:t xml:space="preserve">3. Planowane zatrudnienie: </w:t>
      </w:r>
      <w:r>
        <w:rPr>
          <w:b/>
        </w:rPr>
        <w:t>1</w:t>
      </w:r>
      <w:r w:rsidR="006A0039">
        <w:rPr>
          <w:b/>
        </w:rPr>
        <w:t>5.03</w:t>
      </w:r>
      <w:r>
        <w:rPr>
          <w:b/>
        </w:rPr>
        <w:t>.2021</w:t>
      </w:r>
    </w:p>
    <w:p w:rsidR="007449B9" w:rsidRDefault="007449B9">
      <w:pPr>
        <w:spacing w:after="40" w:line="240" w:lineRule="auto"/>
      </w:pPr>
    </w:p>
    <w:p w:rsidR="007449B9" w:rsidRDefault="003F5D26">
      <w:pPr>
        <w:spacing w:after="40" w:line="240" w:lineRule="auto"/>
        <w:rPr>
          <w:b/>
        </w:rPr>
      </w:pPr>
      <w:r>
        <w:rPr>
          <w:b/>
        </w:rPr>
        <w:t>Głównym Księgowym powinna być osoba która :</w:t>
      </w:r>
    </w:p>
    <w:p w:rsidR="007449B9" w:rsidRDefault="007449B9">
      <w:pPr>
        <w:spacing w:after="40" w:line="240" w:lineRule="auto"/>
        <w:rPr>
          <w:b/>
        </w:rPr>
      </w:pPr>
    </w:p>
    <w:p w:rsidR="007449B9" w:rsidRDefault="003F5D26">
      <w:pPr>
        <w:pStyle w:val="Akapitzlist"/>
        <w:numPr>
          <w:ilvl w:val="0"/>
          <w:numId w:val="1"/>
        </w:numPr>
        <w:spacing w:after="40" w:line="240" w:lineRule="auto"/>
        <w:jc w:val="both"/>
      </w:pPr>
      <w:r>
        <w:t>posiada obywatelstwo państwa członkowskiego Unii Europejskiej, Konfederacji Szwajcarskiej lub</w:t>
      </w:r>
    </w:p>
    <w:p w:rsidR="007449B9" w:rsidRDefault="003F5D26">
      <w:pPr>
        <w:spacing w:after="40" w:line="240" w:lineRule="auto"/>
        <w:jc w:val="both"/>
      </w:pPr>
      <w:r>
        <w:t xml:space="preserve">       państwa członkowskiego Europejskiego Porozumienia o Wolnym Handlu (EFTA) - strony umowy</w:t>
      </w:r>
    </w:p>
    <w:p w:rsidR="007449B9" w:rsidRDefault="003F5D26">
      <w:pPr>
        <w:spacing w:after="40" w:line="240" w:lineRule="auto"/>
        <w:jc w:val="both"/>
      </w:pPr>
      <w:r>
        <w:t xml:space="preserve">       o Europejskim Obszarze Gospodarczym,</w:t>
      </w:r>
    </w:p>
    <w:p w:rsidR="007449B9" w:rsidRDefault="003F5D26">
      <w:pPr>
        <w:spacing w:after="40" w:line="240" w:lineRule="auto"/>
        <w:jc w:val="both"/>
      </w:pPr>
      <w:r>
        <w:t>2.    ma pełną zdolność do czynności prawnych oraz korzysta z pełni praw publicznych,</w:t>
      </w:r>
    </w:p>
    <w:p w:rsidR="007449B9" w:rsidRDefault="003F5D26">
      <w:pPr>
        <w:spacing w:after="40" w:line="240" w:lineRule="auto"/>
        <w:jc w:val="both"/>
      </w:pPr>
      <w:r>
        <w:t>3.    nie był/a prawomocnie skazany/a za przestępstwo przeciwko mieniu, przeciwko obrotowi</w:t>
      </w:r>
    </w:p>
    <w:p w:rsidR="007449B9" w:rsidRDefault="003F5D26">
      <w:pPr>
        <w:spacing w:after="40" w:line="240" w:lineRule="auto"/>
        <w:jc w:val="both"/>
      </w:pPr>
      <w:r>
        <w:t xml:space="preserve">     gospodarczemu, przeciwko działalności instytucji państwowych oraz samorządowi terytorialnemu,      </w:t>
      </w:r>
    </w:p>
    <w:p w:rsidR="007449B9" w:rsidRDefault="003F5D26">
      <w:pPr>
        <w:spacing w:after="40" w:line="240" w:lineRule="auto"/>
        <w:jc w:val="both"/>
      </w:pPr>
      <w:r>
        <w:t xml:space="preserve">       przeciwko wiarygodności dokumentów lub za przestępstwo skarbowe,</w:t>
      </w:r>
    </w:p>
    <w:p w:rsidR="007449B9" w:rsidRDefault="003F5D26">
      <w:pPr>
        <w:spacing w:after="40" w:line="240" w:lineRule="auto"/>
        <w:jc w:val="both"/>
      </w:pPr>
      <w:r>
        <w:t>4.    posiada znajomość języka polskiego w mowie i piśmie w zakresie koniecznym do wykonywania</w:t>
      </w:r>
    </w:p>
    <w:p w:rsidR="007449B9" w:rsidRDefault="003F5D26">
      <w:pPr>
        <w:spacing w:after="40" w:line="240" w:lineRule="auto"/>
        <w:jc w:val="both"/>
      </w:pPr>
      <w:r>
        <w:t xml:space="preserve">       obowiązków głównego księgowego,</w:t>
      </w:r>
    </w:p>
    <w:p w:rsidR="007449B9" w:rsidRDefault="003F5D26">
      <w:pPr>
        <w:spacing w:after="40" w:line="240" w:lineRule="auto"/>
        <w:jc w:val="both"/>
      </w:pPr>
      <w:r>
        <w:t>5.    spełnia jeden z poniższych warunków:</w:t>
      </w:r>
    </w:p>
    <w:p w:rsidR="007449B9" w:rsidRDefault="003F5D26">
      <w:pPr>
        <w:pStyle w:val="Akapitzlist"/>
        <w:numPr>
          <w:ilvl w:val="0"/>
          <w:numId w:val="2"/>
        </w:numPr>
        <w:spacing w:after="40" w:line="240" w:lineRule="auto"/>
        <w:jc w:val="both"/>
      </w:pPr>
      <w:r>
        <w:t xml:space="preserve">ukończył/a ekonomiczne jednolite studia magisterskie, ekonomiczne wyższe studia zawodowe,    </w:t>
      </w:r>
    </w:p>
    <w:p w:rsidR="007449B9" w:rsidRDefault="003F5D26">
      <w:pPr>
        <w:pStyle w:val="Akapitzlist"/>
        <w:numPr>
          <w:ilvl w:val="0"/>
          <w:numId w:val="2"/>
        </w:numPr>
        <w:spacing w:after="40" w:line="240" w:lineRule="auto"/>
        <w:jc w:val="both"/>
      </w:pPr>
      <w:r>
        <w:t>uzupełniające ekonomiczne studia magisterskie lub ekonomiczne studia podyplomowe i posiada co najmniej 3-letnią praktykę w księgowości,</w:t>
      </w:r>
    </w:p>
    <w:p w:rsidR="007449B9" w:rsidRDefault="003F5D26">
      <w:pPr>
        <w:pStyle w:val="Akapitzlist"/>
        <w:numPr>
          <w:ilvl w:val="0"/>
          <w:numId w:val="2"/>
        </w:numPr>
        <w:spacing w:after="40" w:line="240" w:lineRule="auto"/>
        <w:jc w:val="both"/>
      </w:pPr>
      <w:r>
        <w:t>ukończył/a średnią, policealną lub pomaturalną szkołę ekonomiczną i posiada co najmniej 6-letnią praktykę w księgowości,</w:t>
      </w:r>
    </w:p>
    <w:p w:rsidR="007449B9" w:rsidRDefault="003F5D26">
      <w:pPr>
        <w:pStyle w:val="Akapitzlist"/>
        <w:numPr>
          <w:ilvl w:val="0"/>
          <w:numId w:val="2"/>
        </w:numPr>
        <w:spacing w:after="40" w:line="240" w:lineRule="auto"/>
        <w:jc w:val="both"/>
      </w:pPr>
      <w:r>
        <w:t xml:space="preserve">posiada certyfikat księgowy uprawniający do usługowego prowadzenia ksiąg rachunkowych albo    </w:t>
      </w:r>
    </w:p>
    <w:p w:rsidR="007449B9" w:rsidRDefault="003F5D26">
      <w:pPr>
        <w:pStyle w:val="Akapitzlist"/>
        <w:spacing w:after="40" w:line="240" w:lineRule="auto"/>
        <w:ind w:left="360"/>
        <w:jc w:val="both"/>
      </w:pPr>
      <w:r>
        <w:t>świadectwo kwalifikacyjne uprawniające do usługowego prowadzenia ksiąg rachunkowych, wydane na podstawie odrębnych przepisów.</w:t>
      </w:r>
    </w:p>
    <w:p w:rsidR="007449B9" w:rsidRDefault="007449B9">
      <w:pPr>
        <w:pStyle w:val="Akapitzlist"/>
        <w:spacing w:after="40" w:line="240" w:lineRule="auto"/>
        <w:ind w:left="360"/>
        <w:jc w:val="both"/>
      </w:pPr>
    </w:p>
    <w:p w:rsidR="007449B9" w:rsidRDefault="003F5D26">
      <w:pPr>
        <w:spacing w:after="40" w:line="240" w:lineRule="auto"/>
        <w:jc w:val="both"/>
        <w:rPr>
          <w:b/>
        </w:rPr>
      </w:pPr>
      <w:r>
        <w:rPr>
          <w:b/>
        </w:rPr>
        <w:t>Wymagania dodatkowe:</w:t>
      </w:r>
    </w:p>
    <w:p w:rsidR="007449B9" w:rsidRDefault="003F5D26">
      <w:pPr>
        <w:spacing w:after="40" w:line="240" w:lineRule="auto"/>
        <w:jc w:val="both"/>
      </w:pPr>
      <w:r>
        <w:t>1. doświadczenie zawodowe w księgowości budżetowej,</w:t>
      </w:r>
    </w:p>
    <w:p w:rsidR="007449B9" w:rsidRDefault="003F5D26">
      <w:pPr>
        <w:spacing w:after="40" w:line="240" w:lineRule="auto"/>
        <w:jc w:val="both"/>
      </w:pPr>
      <w:r>
        <w:t xml:space="preserve">2. umiejętność obsługi komputera i programów niezbędnych do obsługi budżetu, w tym znajomość   </w:t>
      </w:r>
    </w:p>
    <w:p w:rsidR="007449B9" w:rsidRDefault="003F5D26">
      <w:pPr>
        <w:spacing w:after="40" w:line="240" w:lineRule="auto"/>
        <w:jc w:val="both"/>
      </w:pPr>
      <w:r>
        <w:t xml:space="preserve">    obsługi programów księgowych oraz Word i Excel,</w:t>
      </w:r>
    </w:p>
    <w:p w:rsidR="007449B9" w:rsidRDefault="003F5D26">
      <w:pPr>
        <w:spacing w:after="40" w:line="240" w:lineRule="auto"/>
        <w:jc w:val="both"/>
      </w:pPr>
      <w:r>
        <w:t>3. znajomość zagadnień rachunkowości budżetowej,</w:t>
      </w:r>
    </w:p>
    <w:p w:rsidR="007449B9" w:rsidRDefault="003F5D26">
      <w:pPr>
        <w:spacing w:after="40" w:line="240" w:lineRule="auto"/>
        <w:jc w:val="both"/>
      </w:pPr>
      <w:r>
        <w:t>4. znajomość przepisów ustawy o rachunkowości i ustawy o finansach publicznych,</w:t>
      </w:r>
    </w:p>
    <w:p w:rsidR="007449B9" w:rsidRDefault="003F5D26">
      <w:pPr>
        <w:spacing w:after="40" w:line="240" w:lineRule="auto"/>
        <w:jc w:val="both"/>
      </w:pPr>
      <w:r>
        <w:t>5. znajomość przepisów oświatowych i samorządowych,</w:t>
      </w:r>
    </w:p>
    <w:p w:rsidR="007449B9" w:rsidRDefault="003F5D26">
      <w:pPr>
        <w:spacing w:after="40" w:line="240" w:lineRule="auto"/>
        <w:jc w:val="both"/>
      </w:pPr>
      <w:r>
        <w:t>6. znajomość przepisów wynikających z ustawy – Karta Nauczyciela,</w:t>
      </w:r>
    </w:p>
    <w:p w:rsidR="007449B9" w:rsidRDefault="003F5D26">
      <w:pPr>
        <w:spacing w:after="40" w:line="240" w:lineRule="auto"/>
        <w:jc w:val="both"/>
      </w:pPr>
      <w:r>
        <w:t>7. sumienność, skrupulatność, nieposzlakowana opinia.</w:t>
      </w:r>
    </w:p>
    <w:p w:rsidR="007449B9" w:rsidRDefault="007449B9">
      <w:pPr>
        <w:spacing w:after="40" w:line="240" w:lineRule="auto"/>
        <w:jc w:val="both"/>
      </w:pPr>
    </w:p>
    <w:p w:rsidR="007449B9" w:rsidRDefault="003F5D26">
      <w:pPr>
        <w:spacing w:after="40" w:line="240" w:lineRule="auto"/>
        <w:jc w:val="both"/>
        <w:rPr>
          <w:b/>
        </w:rPr>
      </w:pPr>
      <w:r>
        <w:rPr>
          <w:b/>
        </w:rPr>
        <w:t>Zakres zadań wykonywanych na stanowisku:</w:t>
      </w:r>
    </w:p>
    <w:p w:rsidR="007449B9" w:rsidRDefault="003F5D26">
      <w:pPr>
        <w:spacing w:after="40" w:line="240" w:lineRule="auto"/>
        <w:jc w:val="both"/>
      </w:pPr>
      <w:r>
        <w:t>1.    prowadzenie rachunkowości przedszkola zgodnie z obowiązującymi zasadami,</w:t>
      </w:r>
    </w:p>
    <w:p w:rsidR="007449B9" w:rsidRDefault="003F5D26">
      <w:pPr>
        <w:spacing w:after="40" w:line="240" w:lineRule="auto"/>
        <w:jc w:val="both"/>
      </w:pPr>
      <w:r>
        <w:t>2.    prowadzenie gospodarki finansowej zgodnie z obowiązującymi zasadami,</w:t>
      </w:r>
    </w:p>
    <w:p w:rsidR="007449B9" w:rsidRDefault="003F5D26">
      <w:pPr>
        <w:spacing w:after="40" w:line="240" w:lineRule="auto"/>
        <w:jc w:val="both"/>
      </w:pPr>
      <w:r>
        <w:t xml:space="preserve">3. przestrzeganie i bieżące wprowadzanie w życie odpowiednich przepisów ustawowych </w:t>
      </w:r>
      <w:r>
        <w:br/>
        <w:t xml:space="preserve">       (w szczególności ustawy o rachunkowości i ustawy o finansach publicznych), przepisów Ministra</w:t>
      </w:r>
    </w:p>
    <w:p w:rsidR="007449B9" w:rsidRDefault="003F5D26">
      <w:pPr>
        <w:spacing w:after="40" w:line="240" w:lineRule="auto"/>
        <w:jc w:val="both"/>
      </w:pPr>
      <w:r>
        <w:t xml:space="preserve">       Finansów, Ministra Edukacji Narodowej, Ministra Pracy i Polityki Socjalnej oraz zarządzeń </w:t>
      </w:r>
      <w:r>
        <w:br/>
        <w:t xml:space="preserve">       kuratora, władz samorządowych i dyrektora przedszkola,</w:t>
      </w:r>
    </w:p>
    <w:p w:rsidR="007449B9" w:rsidRDefault="003F5D26" w:rsidP="00750C40">
      <w:pPr>
        <w:spacing w:after="40" w:line="240" w:lineRule="auto"/>
      </w:pPr>
      <w:r>
        <w:lastRenderedPageBreak/>
        <w:t>4.    opracowywanie planów i budżetu zgodnie z przepisami i wskaźnikami,</w:t>
      </w:r>
    </w:p>
    <w:p w:rsidR="007449B9" w:rsidRDefault="003F5D26" w:rsidP="00750C40">
      <w:pPr>
        <w:spacing w:after="40" w:line="240" w:lineRule="auto"/>
      </w:pPr>
      <w:r>
        <w:t>5.    terminowe sporządzanie okresowych sprawozdań finansowych,</w:t>
      </w:r>
    </w:p>
    <w:p w:rsidR="007449B9" w:rsidRDefault="00750C40" w:rsidP="00750C40">
      <w:pPr>
        <w:spacing w:after="40" w:line="240" w:lineRule="auto"/>
      </w:pPr>
      <w:r>
        <w:t xml:space="preserve">6.    </w:t>
      </w:r>
      <w:r w:rsidR="003F5D26">
        <w:t>opracowywanie, w oparciu o obowiązujące przepisy, wewnętrznych ure</w:t>
      </w:r>
      <w:r>
        <w:t>gulowań w zakresie   spraw</w:t>
      </w:r>
      <w:r w:rsidR="003F5D26">
        <w:t xml:space="preserve">  finansowo – rachunkowych,</w:t>
      </w:r>
    </w:p>
    <w:p w:rsidR="007449B9" w:rsidRDefault="003F5D26" w:rsidP="00750C40">
      <w:pPr>
        <w:spacing w:after="40" w:line="240" w:lineRule="auto"/>
      </w:pPr>
      <w:r>
        <w:t xml:space="preserve">7. </w:t>
      </w:r>
      <w:r w:rsidR="00750C40">
        <w:t xml:space="preserve">   </w:t>
      </w:r>
      <w:r>
        <w:t>analiza gospodarki finansowej placówki i dokonywanie wstęp</w:t>
      </w:r>
      <w:r w:rsidR="00750C40">
        <w:t xml:space="preserve">nej kontroli zgodności </w:t>
      </w:r>
      <w:r w:rsidR="00750C40">
        <w:br/>
        <w:t xml:space="preserve">       </w:t>
      </w:r>
      <w:r>
        <w:t>przeprowadzanych operacji gospodarczych i finansowych z planem finansowym,</w:t>
      </w:r>
    </w:p>
    <w:p w:rsidR="007449B9" w:rsidRDefault="003F5D26" w:rsidP="00750C40">
      <w:pPr>
        <w:spacing w:after="40" w:line="240" w:lineRule="auto"/>
      </w:pPr>
      <w:r>
        <w:t xml:space="preserve">8.  </w:t>
      </w:r>
      <w:r w:rsidR="00750C40">
        <w:t xml:space="preserve">  </w:t>
      </w:r>
      <w:r>
        <w:t>przestrzeganie dyscypliny finansowej przy realizacji budżetu, nie</w:t>
      </w:r>
      <w:r w:rsidR="00750C40">
        <w:t xml:space="preserve">przekraczanie wydatków </w:t>
      </w:r>
      <w:r w:rsidR="00750C40">
        <w:br/>
        <w:t xml:space="preserve">       </w:t>
      </w:r>
      <w:r>
        <w:t>przewidzianych planem finansowym,</w:t>
      </w:r>
    </w:p>
    <w:p w:rsidR="007449B9" w:rsidRDefault="00750C40" w:rsidP="00750C40">
      <w:pPr>
        <w:spacing w:after="40" w:line="240" w:lineRule="auto"/>
      </w:pPr>
      <w:r>
        <w:t xml:space="preserve">9.    </w:t>
      </w:r>
      <w:r w:rsidR="003F5D26">
        <w:t>planowe realizowanie budżetu w zakresie wydatków przedszkola,</w:t>
      </w:r>
    </w:p>
    <w:p w:rsidR="007449B9" w:rsidRDefault="003F5D26" w:rsidP="00750C40">
      <w:pPr>
        <w:spacing w:after="40" w:line="240" w:lineRule="auto"/>
      </w:pPr>
      <w:r>
        <w:t>10. badanie legalności, kompletności, rzetelności i prawidłowości w</w:t>
      </w:r>
      <w:r w:rsidR="00750C40">
        <w:t xml:space="preserve">szystkich dokumentów   </w:t>
      </w:r>
      <w:r w:rsidR="00750C40">
        <w:br/>
        <w:t xml:space="preserve">       </w:t>
      </w:r>
      <w:r>
        <w:t xml:space="preserve">dotyczących operacji gospodarczych i finansowych w tym: faktur, </w:t>
      </w:r>
      <w:r w:rsidR="00750C40">
        <w:t>umów, dokumentów obrotu</w:t>
      </w:r>
      <w:r w:rsidR="00750C40">
        <w:br/>
        <w:t xml:space="preserve">       </w:t>
      </w:r>
      <w:r>
        <w:t xml:space="preserve">środkami pieniężnymi i składnikami rzeczowymi oraz dokumentów o charakterze </w:t>
      </w:r>
      <w:r w:rsidR="00750C40">
        <w:t xml:space="preserve"> </w:t>
      </w:r>
      <w:r>
        <w:t>rozliczeniowym,</w:t>
      </w:r>
    </w:p>
    <w:p w:rsidR="007449B9" w:rsidRDefault="003F5D26">
      <w:pPr>
        <w:spacing w:after="40" w:line="240" w:lineRule="auto"/>
        <w:jc w:val="both"/>
      </w:pPr>
      <w:r>
        <w:t>11.   terminowe dokonywanie przelewów bankowych,</w:t>
      </w:r>
    </w:p>
    <w:p w:rsidR="007449B9" w:rsidRDefault="003F5D26">
      <w:pPr>
        <w:spacing w:after="40" w:line="240" w:lineRule="auto"/>
        <w:jc w:val="both"/>
      </w:pPr>
      <w:r>
        <w:t>12.   sporządzanie dokumentów bankowych na podejmowanie i przekazywanie środków pieniężnych,</w:t>
      </w:r>
    </w:p>
    <w:p w:rsidR="007449B9" w:rsidRDefault="003F5D26">
      <w:pPr>
        <w:spacing w:after="40" w:line="240" w:lineRule="auto"/>
        <w:jc w:val="both"/>
      </w:pPr>
      <w:r>
        <w:t>13.   dekretowanie dowodów księgowych,</w:t>
      </w:r>
    </w:p>
    <w:p w:rsidR="007449B9" w:rsidRDefault="003F5D26">
      <w:pPr>
        <w:spacing w:after="40" w:line="240" w:lineRule="auto"/>
        <w:jc w:val="both"/>
      </w:pPr>
      <w:r>
        <w:t>14.   okresowe uzgadnianie księgowości analitycznej z odpowiednimi kontami syntetycznymi i ze</w:t>
      </w:r>
    </w:p>
    <w:p w:rsidR="007449B9" w:rsidRDefault="003F5D26">
      <w:pPr>
        <w:spacing w:after="40" w:line="240" w:lineRule="auto"/>
        <w:jc w:val="both"/>
      </w:pPr>
      <w:r>
        <w:t xml:space="preserve">        </w:t>
      </w:r>
      <w:r w:rsidR="00750C40">
        <w:t xml:space="preserve"> </w:t>
      </w:r>
      <w:r>
        <w:t>stanem faktycznym,</w:t>
      </w:r>
    </w:p>
    <w:p w:rsidR="007449B9" w:rsidRDefault="00750C40" w:rsidP="00750C40">
      <w:pPr>
        <w:spacing w:after="40" w:line="240" w:lineRule="auto"/>
      </w:pPr>
      <w:r>
        <w:t xml:space="preserve">15.   </w:t>
      </w:r>
      <w:r w:rsidR="003F5D26">
        <w:t>bieżące prowadzenie kart wynagrodzeń pracowników oraz dokumentacji w formie elektronicznej,</w:t>
      </w:r>
    </w:p>
    <w:p w:rsidR="007449B9" w:rsidRDefault="003F5D26">
      <w:pPr>
        <w:spacing w:after="40" w:line="240" w:lineRule="auto"/>
        <w:jc w:val="both"/>
      </w:pPr>
      <w:r>
        <w:t>16.   sporządzanie list płac zgodnie z terminem wypłat wynagrodzeń i obowiązującymi przepisami,</w:t>
      </w:r>
    </w:p>
    <w:p w:rsidR="007449B9" w:rsidRDefault="003F5D26">
      <w:pPr>
        <w:spacing w:after="40" w:line="240" w:lineRule="auto"/>
        <w:jc w:val="both"/>
      </w:pPr>
      <w:r>
        <w:t xml:space="preserve">        dokonywanie przelewów,</w:t>
      </w:r>
    </w:p>
    <w:p w:rsidR="007449B9" w:rsidRDefault="003F5D26">
      <w:pPr>
        <w:spacing w:after="40" w:line="240" w:lineRule="auto"/>
        <w:jc w:val="both"/>
      </w:pPr>
      <w:r>
        <w:t>17.   kompletowanie dokumentacji dotyczącej wypłat wynagrodzeń i zasiłków rodzinnych,</w:t>
      </w:r>
    </w:p>
    <w:p w:rsidR="007449B9" w:rsidRDefault="003F5D26">
      <w:pPr>
        <w:spacing w:after="40" w:line="240" w:lineRule="auto"/>
        <w:jc w:val="both"/>
      </w:pPr>
      <w:r>
        <w:t xml:space="preserve">         macierzyńskich, chorobowych, wychowawczych zgodnie z aktualnymi przepisami ZUS,</w:t>
      </w:r>
    </w:p>
    <w:p w:rsidR="007449B9" w:rsidRDefault="003F5D26">
      <w:pPr>
        <w:spacing w:after="40" w:line="240" w:lineRule="auto"/>
        <w:jc w:val="both"/>
      </w:pPr>
      <w:r>
        <w:t>18.   ustalanie wysokości składek pracowników na ubezpieczenia społeczne i zdrowotne, prowadzenie</w:t>
      </w:r>
    </w:p>
    <w:p w:rsidR="007449B9" w:rsidRDefault="003F5D26">
      <w:pPr>
        <w:spacing w:after="40" w:line="240" w:lineRule="auto"/>
        <w:jc w:val="both"/>
      </w:pPr>
      <w:r>
        <w:t xml:space="preserve">         pełnej dokumentacji w tym zakresie oraz terminowe przekazywanie składek do Oddziału ZUS;</w:t>
      </w:r>
    </w:p>
    <w:p w:rsidR="007449B9" w:rsidRDefault="003F5D26">
      <w:pPr>
        <w:spacing w:after="40" w:line="240" w:lineRule="auto"/>
        <w:jc w:val="both"/>
      </w:pPr>
      <w:r>
        <w:t xml:space="preserve">         sporządzanie zestawień list płac i deklaracji ZUS,</w:t>
      </w:r>
    </w:p>
    <w:p w:rsidR="007449B9" w:rsidRDefault="003F5D26">
      <w:pPr>
        <w:spacing w:after="40" w:line="240" w:lineRule="auto"/>
      </w:pPr>
      <w:r>
        <w:t>19.   prowadzenie pełnej dokumentacji podatkowej zgodnie z obowiązującymi przepisami,</w:t>
      </w:r>
    </w:p>
    <w:p w:rsidR="007449B9" w:rsidRDefault="003F5D26">
      <w:pPr>
        <w:spacing w:after="40" w:line="240" w:lineRule="auto"/>
      </w:pPr>
      <w:r>
        <w:t>20.   wykonywanie prac zleconych przez dyrektora przedszkola.</w:t>
      </w:r>
    </w:p>
    <w:p w:rsidR="007449B9" w:rsidRDefault="007449B9">
      <w:pPr>
        <w:spacing w:after="40" w:line="240" w:lineRule="auto"/>
      </w:pPr>
    </w:p>
    <w:p w:rsidR="007449B9" w:rsidRDefault="003F5D26">
      <w:pPr>
        <w:spacing w:after="40" w:line="240" w:lineRule="auto"/>
        <w:rPr>
          <w:b/>
        </w:rPr>
      </w:pPr>
      <w:r>
        <w:rPr>
          <w:b/>
        </w:rPr>
        <w:t>Wymagane dokumenty:</w:t>
      </w:r>
    </w:p>
    <w:p w:rsidR="007449B9" w:rsidRDefault="003F5D26">
      <w:pPr>
        <w:spacing w:after="40" w:line="240" w:lineRule="auto"/>
      </w:pPr>
      <w:r>
        <w:t>1. CV, list motywacyjny,</w:t>
      </w:r>
    </w:p>
    <w:p w:rsidR="007449B9" w:rsidRDefault="003F5D26">
      <w:pPr>
        <w:spacing w:after="40" w:line="240" w:lineRule="auto"/>
      </w:pPr>
      <w:r>
        <w:t>2. poświadczone przez kandydata za zgodność z oryginałem kopie dokumentów potwierdzających</w:t>
      </w:r>
    </w:p>
    <w:p w:rsidR="007449B9" w:rsidRDefault="003F5D26">
      <w:pPr>
        <w:spacing w:after="40" w:line="240" w:lineRule="auto"/>
      </w:pPr>
      <w:r>
        <w:t xml:space="preserve">    wykształcenie,</w:t>
      </w:r>
    </w:p>
    <w:p w:rsidR="007449B9" w:rsidRDefault="003F5D26">
      <w:pPr>
        <w:spacing w:after="40" w:line="240" w:lineRule="auto"/>
      </w:pPr>
      <w:r>
        <w:t>3. poświadczone przez kandydata za zgodność z oryginałem kopie dokumentów potwierdzających</w:t>
      </w:r>
    </w:p>
    <w:p w:rsidR="007449B9" w:rsidRDefault="003F5D26">
      <w:pPr>
        <w:spacing w:after="40" w:line="240" w:lineRule="auto"/>
      </w:pPr>
      <w:r>
        <w:t xml:space="preserve">    staż pracy,</w:t>
      </w:r>
    </w:p>
    <w:p w:rsidR="007449B9" w:rsidRDefault="003F5D26">
      <w:pPr>
        <w:spacing w:after="40" w:line="240" w:lineRule="auto"/>
      </w:pPr>
      <w:r>
        <w:t>4. oświadczenie, że kandydat ma pełną zdolność do czynności prawnych oraz korzysta z pełni praw</w:t>
      </w:r>
    </w:p>
    <w:p w:rsidR="007449B9" w:rsidRDefault="003F5D26">
      <w:pPr>
        <w:spacing w:after="40" w:line="240" w:lineRule="auto"/>
      </w:pPr>
      <w:r>
        <w:t xml:space="preserve">    publicznych,</w:t>
      </w:r>
    </w:p>
    <w:p w:rsidR="007449B9" w:rsidRDefault="003F5D26">
      <w:pPr>
        <w:spacing w:after="40" w:line="240" w:lineRule="auto"/>
        <w:jc w:val="both"/>
      </w:pPr>
      <w:r>
        <w:t>5. oświadczenie, że kandydat nie był prawomocnie skazany za przestępstwo przeciwko mieniu,</w:t>
      </w:r>
    </w:p>
    <w:p w:rsidR="007449B9" w:rsidRDefault="003F5D26">
      <w:pPr>
        <w:spacing w:after="40" w:line="240" w:lineRule="auto"/>
        <w:jc w:val="both"/>
      </w:pPr>
      <w:r>
        <w:t xml:space="preserve">    przeciwko obrotowi gospodarczemu, przeciwko działalności instytucji państwowych oraz</w:t>
      </w:r>
    </w:p>
    <w:p w:rsidR="007449B9" w:rsidRDefault="003F5D26">
      <w:pPr>
        <w:spacing w:after="40" w:line="240" w:lineRule="auto"/>
        <w:jc w:val="both"/>
      </w:pPr>
      <w:r>
        <w:t xml:space="preserve">    samorządowi terytorialnemu lub przeciwko wiarygodności dokumentów,</w:t>
      </w:r>
    </w:p>
    <w:p w:rsidR="007449B9" w:rsidRDefault="003F5D26">
      <w:pPr>
        <w:spacing w:after="40" w:line="240" w:lineRule="auto"/>
        <w:jc w:val="both"/>
      </w:pPr>
      <w:r>
        <w:t>6. oświadczenie, że kandydat nie był skazany prawomocnym wyrokiem za umyślne przestępstwo</w:t>
      </w:r>
    </w:p>
    <w:p w:rsidR="007449B9" w:rsidRDefault="003F5D26">
      <w:pPr>
        <w:spacing w:after="40" w:line="240" w:lineRule="auto"/>
        <w:jc w:val="both"/>
      </w:pPr>
      <w:r>
        <w:t xml:space="preserve">    lub umyślne przestępstwo skarbowe,</w:t>
      </w:r>
    </w:p>
    <w:p w:rsidR="007449B9" w:rsidRDefault="007449B9">
      <w:pPr>
        <w:spacing w:after="40" w:line="240" w:lineRule="auto"/>
        <w:jc w:val="both"/>
      </w:pPr>
    </w:p>
    <w:p w:rsidR="007449B9" w:rsidRDefault="003F5D26" w:rsidP="00750C40">
      <w:pPr>
        <w:spacing w:after="40" w:line="240" w:lineRule="auto"/>
        <w:jc w:val="both"/>
      </w:pPr>
      <w:r>
        <w:t>Wszelkie dokumenty sporządzone osobiście przez kandydata wi</w:t>
      </w:r>
      <w:r w:rsidR="00750C40">
        <w:t>nny być własnoręcznie podpisane.</w:t>
      </w:r>
    </w:p>
    <w:p w:rsidR="007449B9" w:rsidRDefault="007449B9">
      <w:pPr>
        <w:spacing w:after="40" w:line="240" w:lineRule="auto"/>
      </w:pPr>
    </w:p>
    <w:p w:rsidR="007449B9" w:rsidRDefault="003F5D26">
      <w:pPr>
        <w:spacing w:after="40" w:line="240" w:lineRule="auto"/>
        <w:rPr>
          <w:b/>
        </w:rPr>
      </w:pPr>
      <w:r>
        <w:rPr>
          <w:b/>
        </w:rPr>
        <w:lastRenderedPageBreak/>
        <w:t>Termin i miejsce składania dokumentów:</w:t>
      </w:r>
    </w:p>
    <w:p w:rsidR="007449B9" w:rsidRDefault="003F5D26">
      <w:pPr>
        <w:spacing w:after="40" w:line="240" w:lineRule="auto"/>
      </w:pPr>
      <w:r>
        <w:t>Powyższe dokumenty należy składać w niepr</w:t>
      </w:r>
      <w:r w:rsidR="006A0039">
        <w:t>zekraczalnym terminie do dnia 14.03</w:t>
      </w:r>
      <w:bookmarkStart w:id="0" w:name="_GoBack"/>
      <w:bookmarkEnd w:id="0"/>
      <w:r>
        <w:t>.2021 r. osobiście w siedzibie Przedszkola , j</w:t>
      </w:r>
      <w:r w:rsidR="00750C40">
        <w:t>ako sc</w:t>
      </w:r>
      <w:r>
        <w:t xml:space="preserve">an pocztą elektroniczną na adres e-mail  </w:t>
      </w:r>
      <w:hyperlink r:id="rId5">
        <w:r>
          <w:rPr>
            <w:rStyle w:val="czeinternetowe"/>
          </w:rPr>
          <w:t>poczta@ps9.kielce.eu</w:t>
        </w:r>
      </w:hyperlink>
      <w:r>
        <w:t xml:space="preserve"> lub przesłać pocztą tradycyjną - tytułem „Konkurs na stanowisko urzędnicze – główny księgowy".</w:t>
      </w:r>
    </w:p>
    <w:p w:rsidR="007449B9" w:rsidRDefault="003F5D26">
      <w:pPr>
        <w:spacing w:after="40" w:line="240" w:lineRule="auto"/>
        <w:jc w:val="both"/>
      </w:pPr>
      <w:r>
        <w:t>Z kandydatami spełniającymi wymogi formalne przeprowadzona będzie rozmowa kwalifikacyjna.</w:t>
      </w:r>
    </w:p>
    <w:p w:rsidR="007449B9" w:rsidRDefault="003F5D26">
      <w:pPr>
        <w:spacing w:after="40" w:line="240" w:lineRule="auto"/>
        <w:jc w:val="both"/>
      </w:pPr>
      <w:r>
        <w:t>O terminie i miejscu przeprowadzenia rozmowy kandydaci zostaną powiadomieni telefonicznie.</w:t>
      </w:r>
    </w:p>
    <w:p w:rsidR="00750C40" w:rsidRDefault="00750C40">
      <w:pPr>
        <w:spacing w:after="40" w:line="240" w:lineRule="auto"/>
        <w:jc w:val="both"/>
      </w:pPr>
    </w:p>
    <w:p w:rsidR="00750C40" w:rsidRDefault="00750C40">
      <w:pPr>
        <w:spacing w:after="40" w:line="240" w:lineRule="auto"/>
        <w:jc w:val="both"/>
      </w:pPr>
    </w:p>
    <w:p w:rsidR="007449B9" w:rsidRDefault="003F5D26">
      <w:pPr>
        <w:spacing w:after="40" w:line="240" w:lineRule="auto"/>
        <w:jc w:val="both"/>
      </w:pPr>
      <w:r>
        <w:t>Dyrektor Przedszkola Samorządowego nr 9 w Kielcach</w:t>
      </w:r>
    </w:p>
    <w:p w:rsidR="007449B9" w:rsidRDefault="003F5D26">
      <w:pPr>
        <w:spacing w:after="40" w:line="240" w:lineRule="auto"/>
        <w:jc w:val="both"/>
      </w:pPr>
      <w:r>
        <w:t>Joanna Strójwąs</w:t>
      </w:r>
    </w:p>
    <w:p w:rsidR="007449B9" w:rsidRDefault="007449B9">
      <w:pPr>
        <w:jc w:val="both"/>
      </w:pPr>
    </w:p>
    <w:p w:rsidR="007449B9" w:rsidRDefault="007449B9">
      <w:pPr>
        <w:jc w:val="both"/>
      </w:pPr>
    </w:p>
    <w:p w:rsidR="007449B9" w:rsidRDefault="007449B9"/>
    <w:p w:rsidR="007449B9" w:rsidRDefault="007449B9"/>
    <w:p w:rsidR="007449B9" w:rsidRDefault="007449B9"/>
    <w:p w:rsidR="007449B9" w:rsidRDefault="007449B9"/>
    <w:p w:rsidR="007449B9" w:rsidRDefault="007449B9"/>
    <w:sectPr w:rsidR="007449B9" w:rsidSect="00F00D4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06EAC"/>
    <w:multiLevelType w:val="multilevel"/>
    <w:tmpl w:val="02305E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1C6D5B"/>
    <w:multiLevelType w:val="multilevel"/>
    <w:tmpl w:val="2F4CE78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E849D0"/>
    <w:multiLevelType w:val="multilevel"/>
    <w:tmpl w:val="C8724D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B9"/>
    <w:rsid w:val="003F5D26"/>
    <w:rsid w:val="006A0039"/>
    <w:rsid w:val="007449B9"/>
    <w:rsid w:val="00750C40"/>
    <w:rsid w:val="00D72666"/>
    <w:rsid w:val="00F00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D014"/>
  <w15:docId w15:val="{313B2119-5A14-4280-B0E5-CBA5535D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C43CC0"/>
    <w:rPr>
      <w:color w:val="0563C1" w:themeColor="hyperlink"/>
      <w:u w:val="single"/>
    </w:rPr>
  </w:style>
  <w:style w:type="character" w:customStyle="1" w:styleId="ListLabel1">
    <w:name w:val="ListLabel 1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83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czta@ps9.kiel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Asus</cp:lastModifiedBy>
  <cp:revision>2</cp:revision>
  <dcterms:created xsi:type="dcterms:W3CDTF">2021-03-01T09:57:00Z</dcterms:created>
  <dcterms:modified xsi:type="dcterms:W3CDTF">2021-03-01T09:57:00Z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